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A5" w:rsidRPr="008211A5" w:rsidRDefault="008211A5" w:rsidP="008211A5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color w:val="000000" w:themeColor="text1"/>
          <w:sz w:val="32"/>
          <w:szCs w:val="32"/>
        </w:rPr>
      </w:pPr>
      <w:r w:rsidRPr="008211A5">
        <w:rPr>
          <w:b/>
          <w:bCs/>
          <w:color w:val="000000" w:themeColor="text1"/>
          <w:sz w:val="32"/>
          <w:szCs w:val="32"/>
        </w:rPr>
        <w:t>Какие игрушки необходимы детям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Р</w:t>
      </w:r>
      <w:r w:rsidRPr="008211A5">
        <w:rPr>
          <w:color w:val="000000" w:themeColor="text1"/>
          <w:sz w:val="28"/>
          <w:szCs w:val="28"/>
        </w:rPr>
        <w:t xml:space="preserve"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8211A5">
        <w:rPr>
          <w:color w:val="000000" w:themeColor="text1"/>
          <w:sz w:val="28"/>
          <w:szCs w:val="28"/>
        </w:rPr>
        <w:t>ит.д</w:t>
      </w:r>
      <w:proofErr w:type="spellEnd"/>
      <w:r w:rsidRPr="008211A5">
        <w:rPr>
          <w:color w:val="000000" w:themeColor="text1"/>
          <w:sz w:val="28"/>
          <w:szCs w:val="28"/>
        </w:rPr>
        <w:t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8211A5">
        <w:rPr>
          <w:color w:val="000000" w:themeColor="text1"/>
          <w:sz w:val="28"/>
          <w:szCs w:val="28"/>
        </w:rPr>
        <w:t>трансформеру</w:t>
      </w:r>
      <w:proofErr w:type="spellEnd"/>
      <w:r w:rsidRPr="008211A5">
        <w:rPr>
          <w:color w:val="000000" w:themeColor="text1"/>
          <w:sz w:val="28"/>
          <w:szCs w:val="28"/>
        </w:rPr>
        <w:t>, игрушке "Денди", взмывающему ввысь самолёту, ревущей машине.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i/>
          <w:iCs/>
          <w:color w:val="000000" w:themeColor="text1"/>
          <w:sz w:val="28"/>
          <w:szCs w:val="28"/>
        </w:rPr>
        <w:t>Игрушки из реальной жизни.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proofErr w:type="gramStart"/>
      <w:r w:rsidRPr="008211A5">
        <w:rPr>
          <w:color w:val="000000" w:themeColor="text1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i/>
          <w:iCs/>
          <w:color w:val="000000" w:themeColor="text1"/>
          <w:sz w:val="28"/>
          <w:szCs w:val="28"/>
        </w:rPr>
        <w:t>Игрушки, помогающие "выплеснуть" агрессию.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proofErr w:type="gramStart"/>
      <w:r w:rsidRPr="008211A5">
        <w:rPr>
          <w:color w:val="000000" w:themeColor="text1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i/>
          <w:iCs/>
          <w:color w:val="000000" w:themeColor="text1"/>
          <w:sz w:val="28"/>
          <w:szCs w:val="28"/>
        </w:rPr>
        <w:t>Игрушки для развития творческой фантазии и самовыражения.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8211A5">
        <w:rPr>
          <w:color w:val="000000" w:themeColor="text1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i/>
          <w:iCs/>
          <w:color w:val="000000" w:themeColor="text1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lastRenderedPageBreak/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 xml:space="preserve">Игрушки для самых </w:t>
      </w:r>
      <w:proofErr w:type="gramStart"/>
      <w:r w:rsidRPr="008211A5">
        <w:rPr>
          <w:b/>
          <w:bCs/>
          <w:color w:val="000000" w:themeColor="text1"/>
          <w:sz w:val="28"/>
          <w:szCs w:val="28"/>
        </w:rPr>
        <w:t>маленьких</w:t>
      </w:r>
      <w:proofErr w:type="gramEnd"/>
      <w:r w:rsidRPr="008211A5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Для годовалого малыша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Для 2-летних детей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К трём годам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8211A5">
        <w:rPr>
          <w:color w:val="000000" w:themeColor="text1"/>
          <w:sz w:val="28"/>
          <w:szCs w:val="28"/>
        </w:rPr>
        <w:t>со</w:t>
      </w:r>
      <w:proofErr w:type="gramEnd"/>
      <w:r w:rsidRPr="008211A5">
        <w:rPr>
          <w:color w:val="000000" w:themeColor="text1"/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8211A5">
        <w:rPr>
          <w:color w:val="000000" w:themeColor="text1"/>
          <w:sz w:val="28"/>
          <w:szCs w:val="28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8211A5">
        <w:rPr>
          <w:color w:val="000000" w:themeColor="text1"/>
          <w:sz w:val="28"/>
          <w:szCs w:val="28"/>
        </w:rPr>
        <w:t>и.т.п</w:t>
      </w:r>
      <w:proofErr w:type="spellEnd"/>
      <w:r w:rsidRPr="008211A5">
        <w:rPr>
          <w:color w:val="000000" w:themeColor="text1"/>
          <w:sz w:val="28"/>
          <w:szCs w:val="28"/>
        </w:rPr>
        <w:t>.</w:t>
      </w:r>
      <w:proofErr w:type="gramEnd"/>
      <w:r w:rsidRPr="008211A5">
        <w:rPr>
          <w:color w:val="000000" w:themeColor="text1"/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8211A5">
        <w:rPr>
          <w:color w:val="000000" w:themeColor="text1"/>
          <w:sz w:val="28"/>
          <w:szCs w:val="28"/>
        </w:rPr>
        <w:t>со</w:t>
      </w:r>
      <w:proofErr w:type="gramEnd"/>
      <w:r w:rsidRPr="008211A5">
        <w:rPr>
          <w:color w:val="000000" w:themeColor="text1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– </w:t>
      </w:r>
      <w:r w:rsidRPr="008211A5">
        <w:rPr>
          <w:color w:val="000000" w:themeColor="text1"/>
          <w:sz w:val="28"/>
          <w:szCs w:val="28"/>
        </w:rPr>
        <w:lastRenderedPageBreak/>
        <w:t>"бытовые игрушки" должны быть похожи на "оригинал" и быть достаточно прочными.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К четырём годам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 xml:space="preserve"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8211A5">
        <w:rPr>
          <w:color w:val="000000" w:themeColor="text1"/>
          <w:sz w:val="28"/>
          <w:szCs w:val="28"/>
        </w:rPr>
        <w:t>в</w:t>
      </w:r>
      <w:proofErr w:type="gramEnd"/>
      <w:r w:rsidRPr="008211A5">
        <w:rPr>
          <w:color w:val="000000" w:themeColor="text1"/>
          <w:sz w:val="28"/>
          <w:szCs w:val="28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К пяти годам</w:t>
      </w:r>
      <w:r w:rsidRPr="008211A5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Шестилетнему ребёнку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8211A5">
        <w:rPr>
          <w:color w:val="000000" w:themeColor="text1"/>
          <w:sz w:val="28"/>
          <w:szCs w:val="28"/>
        </w:rPr>
        <w:t>трансформеру</w:t>
      </w:r>
      <w:proofErr w:type="spellEnd"/>
      <w:r w:rsidRPr="008211A5">
        <w:rPr>
          <w:color w:val="000000" w:themeColor="text1"/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8211A5">
        <w:rPr>
          <w:color w:val="000000" w:themeColor="text1"/>
          <w:sz w:val="28"/>
          <w:szCs w:val="28"/>
        </w:rPr>
        <w:t>должно</w:t>
      </w:r>
      <w:proofErr w:type="gramEnd"/>
      <w:r w:rsidRPr="008211A5">
        <w:rPr>
          <w:color w:val="000000" w:themeColor="text1"/>
          <w:sz w:val="28"/>
          <w:szCs w:val="28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8211A5">
        <w:rPr>
          <w:color w:val="000000" w:themeColor="text1"/>
          <w:sz w:val="28"/>
          <w:szCs w:val="28"/>
        </w:rPr>
        <w:t>Намного психологически</w:t>
      </w:r>
      <w:proofErr w:type="gramEnd"/>
      <w:r w:rsidRPr="008211A5">
        <w:rPr>
          <w:color w:val="000000" w:themeColor="text1"/>
          <w:sz w:val="28"/>
          <w:szCs w:val="28"/>
        </w:rPr>
        <w:t xml:space="preserve"> </w:t>
      </w:r>
      <w:proofErr w:type="spellStart"/>
      <w:r w:rsidRPr="008211A5">
        <w:rPr>
          <w:color w:val="000000" w:themeColor="text1"/>
          <w:sz w:val="28"/>
          <w:szCs w:val="28"/>
        </w:rPr>
        <w:t>экологичнее</w:t>
      </w:r>
      <w:proofErr w:type="spellEnd"/>
      <w:r w:rsidRPr="008211A5">
        <w:rPr>
          <w:color w:val="000000" w:themeColor="text1"/>
          <w:sz w:val="28"/>
          <w:szCs w:val="28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b/>
          <w:bCs/>
          <w:color w:val="000000" w:themeColor="text1"/>
          <w:sz w:val="28"/>
          <w:szCs w:val="28"/>
        </w:rPr>
        <w:t>В школьном возрасте</w:t>
      </w:r>
      <w:r w:rsidRPr="008211A5">
        <w:rPr>
          <w:rStyle w:val="apple-converted-space"/>
          <w:color w:val="000000" w:themeColor="text1"/>
          <w:sz w:val="28"/>
          <w:szCs w:val="28"/>
        </w:rPr>
        <w:t> </w:t>
      </w:r>
      <w:r w:rsidRPr="008211A5">
        <w:rPr>
          <w:color w:val="000000" w:themeColor="text1"/>
          <w:sz w:val="28"/>
          <w:szCs w:val="28"/>
        </w:rPr>
        <w:t>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 xml:space="preserve"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</w:t>
      </w:r>
      <w:r w:rsidRPr="008211A5">
        <w:rPr>
          <w:color w:val="000000" w:themeColor="text1"/>
          <w:sz w:val="28"/>
          <w:szCs w:val="28"/>
        </w:rPr>
        <w:lastRenderedPageBreak/>
        <w:t>время, её появление вызовет новый эмоциональный или познавательный интерес у ребёнка.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420E30" w:rsidRPr="008211A5" w:rsidRDefault="00420E30" w:rsidP="00420E30">
      <w:pPr>
        <w:pStyle w:val="a3"/>
        <w:spacing w:before="75" w:beforeAutospacing="0" w:after="75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8211A5">
        <w:rPr>
          <w:color w:val="000000" w:themeColor="text1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A52FD4" w:rsidRPr="008211A5" w:rsidRDefault="009707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52FD4" w:rsidRPr="008211A5" w:rsidSect="00821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D"/>
    <w:rsid w:val="002E6EED"/>
    <w:rsid w:val="00420E30"/>
    <w:rsid w:val="00675D2C"/>
    <w:rsid w:val="008211A5"/>
    <w:rsid w:val="00970790"/>
    <w:rsid w:val="00D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1430</Words>
  <Characters>8154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7</cp:revision>
  <dcterms:created xsi:type="dcterms:W3CDTF">2015-08-25T13:51:00Z</dcterms:created>
  <dcterms:modified xsi:type="dcterms:W3CDTF">2015-08-26T14:11:00Z</dcterms:modified>
</cp:coreProperties>
</file>